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364F" w:rsidRDefault="0057222B">
      <w:r>
        <w:fldChar w:fldCharType="begin"/>
      </w:r>
      <w:r>
        <w:instrText xml:space="preserve"> HYPERLINK "https://warrington.foodbank.org.uk/get-help/how-to-get-help/" </w:instrText>
      </w:r>
      <w:r>
        <w:fldChar w:fldCharType="separate"/>
      </w:r>
      <w:r w:rsidR="00FB0AE2" w:rsidRPr="00BB09A9">
        <w:rPr>
          <w:rStyle w:val="Hyperlink"/>
        </w:rPr>
        <w:t>https://warrington.foodbank.org.uk/get-help/how-to-get-help/</w:t>
      </w:r>
      <w:r>
        <w:rPr>
          <w:rStyle w:val="Hyperlink"/>
        </w:rPr>
        <w:fldChar w:fldCharType="end"/>
      </w:r>
    </w:p>
    <w:p w:rsidR="00FB0AE2" w:rsidRPr="00FB0AE2" w:rsidRDefault="00FB0AE2" w:rsidP="00FB0AE2">
      <w:pPr>
        <w:spacing w:before="100" w:beforeAutospacing="1" w:after="300" w:line="240" w:lineRule="auto"/>
        <w:textAlignment w:val="top"/>
        <w:outlineLvl w:val="0"/>
        <w:rPr>
          <w:rFonts w:ascii="EvelethRegular" w:eastAsia="Times New Roman" w:hAnsi="EvelethRegular" w:cs="Arial"/>
          <w:caps/>
          <w:color w:val="63A036"/>
          <w:kern w:val="36"/>
          <w:sz w:val="20"/>
          <w:szCs w:val="20"/>
          <w:lang w:eastAsia="en-GB"/>
        </w:rPr>
      </w:pPr>
      <w:r w:rsidRPr="00FB0AE2">
        <w:rPr>
          <w:rFonts w:ascii="EvelethRegular" w:eastAsia="Times New Roman" w:hAnsi="EvelethRegular" w:cs="Arial"/>
          <w:caps/>
          <w:color w:val="63A036"/>
          <w:kern w:val="36"/>
          <w:sz w:val="20"/>
          <w:szCs w:val="20"/>
          <w:lang w:eastAsia="en-GB"/>
        </w:rPr>
        <w:t>How to get help</w:t>
      </w:r>
    </w:p>
    <w:p w:rsidR="00FB0AE2" w:rsidRPr="00FB0AE2" w:rsidRDefault="00FB0AE2" w:rsidP="00FB0AE2">
      <w:pPr>
        <w:spacing w:before="100" w:beforeAutospacing="1" w:after="225" w:line="240" w:lineRule="auto"/>
        <w:textAlignment w:val="top"/>
        <w:rPr>
          <w:rFonts w:ascii="Arial" w:eastAsia="Times New Roman" w:hAnsi="Arial" w:cs="Arial"/>
          <w:sz w:val="20"/>
          <w:szCs w:val="20"/>
          <w:lang w:eastAsia="en-GB"/>
        </w:rPr>
      </w:pPr>
      <w:r w:rsidRPr="00FB0AE2">
        <w:rPr>
          <w:rFonts w:ascii="Arial" w:eastAsia="Times New Roman" w:hAnsi="Arial" w:cs="Arial"/>
          <w:sz w:val="20"/>
          <w:szCs w:val="20"/>
          <w:lang w:eastAsia="en-GB"/>
        </w:rPr>
        <w:t>If you need help from our foodbank there are a few simple steps to follow.</w:t>
      </w:r>
    </w:p>
    <w:p w:rsidR="00FB0AE2" w:rsidRPr="00FB0AE2" w:rsidRDefault="00FB0AE2" w:rsidP="00FB0AE2">
      <w:pPr>
        <w:spacing w:before="100" w:beforeAutospacing="1" w:after="300" w:line="240" w:lineRule="auto"/>
        <w:textAlignment w:val="top"/>
        <w:outlineLvl w:val="3"/>
        <w:rPr>
          <w:rFonts w:ascii="EvelethRegular" w:eastAsia="Times New Roman" w:hAnsi="EvelethRegular" w:cs="Arial"/>
          <w:caps/>
          <w:sz w:val="20"/>
          <w:szCs w:val="20"/>
          <w:lang w:eastAsia="en-GB"/>
        </w:rPr>
      </w:pPr>
      <w:r w:rsidRPr="00FB0AE2">
        <w:rPr>
          <w:rFonts w:ascii="EvelethRegular" w:eastAsia="Times New Roman" w:hAnsi="EvelethRegular" w:cs="Arial"/>
          <w:caps/>
          <w:sz w:val="20"/>
          <w:szCs w:val="20"/>
          <w:lang w:eastAsia="en-GB"/>
        </w:rPr>
        <w:t>The most important step is to get a foodbank voucher.</w:t>
      </w:r>
    </w:p>
    <w:p w:rsidR="00FB0AE2" w:rsidRPr="00FB0AE2" w:rsidRDefault="00FB0AE2" w:rsidP="00FB0AE2">
      <w:pPr>
        <w:spacing w:before="100" w:beforeAutospacing="1" w:after="225" w:line="240" w:lineRule="auto"/>
        <w:textAlignment w:val="top"/>
        <w:rPr>
          <w:rFonts w:ascii="Arial" w:eastAsia="Times New Roman" w:hAnsi="Arial" w:cs="Arial"/>
          <w:sz w:val="20"/>
          <w:szCs w:val="20"/>
          <w:lang w:eastAsia="en-GB"/>
        </w:rPr>
      </w:pPr>
      <w:r w:rsidRPr="00FB0AE2">
        <w:rPr>
          <w:rFonts w:ascii="Arial" w:eastAsia="Times New Roman" w:hAnsi="Arial" w:cs="Arial"/>
          <w:sz w:val="20"/>
          <w:szCs w:val="20"/>
          <w:lang w:eastAsia="en-GB"/>
        </w:rPr>
        <w:t>In order to provide the most appropriate help for the circumstances of your situation we work with local agencies. If they feel you are struggling to put food on the table, they will issue you with a foodbank voucher. The local agency can also provide long term support if needed to help address some of the issues behind the reasons for your crisis. Agencies we work with include: Citizens Advice, housing support officers, children’s centres, health visitors, social services and some local charities.</w:t>
      </w:r>
    </w:p>
    <w:p w:rsidR="00FB0AE2" w:rsidRPr="00FB0AE2" w:rsidRDefault="00FB0AE2" w:rsidP="00FB0AE2">
      <w:pPr>
        <w:spacing w:before="100" w:beforeAutospacing="1" w:after="300" w:line="240" w:lineRule="auto"/>
        <w:textAlignment w:val="top"/>
        <w:outlineLvl w:val="3"/>
        <w:rPr>
          <w:rFonts w:ascii="EvelethRegular" w:eastAsia="Times New Roman" w:hAnsi="EvelethRegular" w:cs="Arial"/>
          <w:caps/>
          <w:sz w:val="20"/>
          <w:szCs w:val="20"/>
          <w:lang w:eastAsia="en-GB"/>
        </w:rPr>
      </w:pPr>
      <w:r w:rsidRPr="00FB0AE2">
        <w:rPr>
          <w:rFonts w:ascii="EvelethRegular" w:eastAsia="Times New Roman" w:hAnsi="EvelethRegular" w:cs="Arial"/>
          <w:caps/>
          <w:sz w:val="20"/>
          <w:szCs w:val="20"/>
          <w:lang w:eastAsia="en-GB"/>
        </w:rPr>
        <w:t>1. Get in touch</w:t>
      </w:r>
      <w:r w:rsidRPr="00FB0AE2">
        <w:rPr>
          <w:rFonts w:ascii="EvelethRegular" w:eastAsia="Times New Roman" w:hAnsi="EvelethRegular" w:cs="Arial"/>
          <w:caps/>
          <w:sz w:val="32"/>
          <w:szCs w:val="32"/>
          <w:lang w:eastAsia="en-GB"/>
        </w:rPr>
        <w:t xml:space="preserve"> </w:t>
      </w:r>
      <w:r w:rsidRPr="00FB0AE2">
        <w:rPr>
          <w:rFonts w:ascii="EvelethRegular" w:eastAsia="Times New Roman" w:hAnsi="EvelethRegular" w:cs="Arial"/>
          <w:caps/>
          <w:sz w:val="20"/>
          <w:szCs w:val="20"/>
          <w:lang w:eastAsia="en-GB"/>
        </w:rPr>
        <w:t>with us.</w:t>
      </w:r>
    </w:p>
    <w:p w:rsidR="00FB0AE2" w:rsidRPr="00FB0AE2" w:rsidRDefault="00FB0AE2" w:rsidP="00FB0AE2">
      <w:pPr>
        <w:spacing w:before="100" w:beforeAutospacing="1" w:after="225" w:line="240" w:lineRule="auto"/>
        <w:textAlignment w:val="top"/>
        <w:rPr>
          <w:rFonts w:ascii="Arial" w:eastAsia="Times New Roman" w:hAnsi="Arial" w:cs="Arial"/>
          <w:sz w:val="20"/>
          <w:szCs w:val="20"/>
          <w:lang w:eastAsia="en-GB"/>
        </w:rPr>
      </w:pPr>
      <w:r w:rsidRPr="00FB0AE2">
        <w:rPr>
          <w:rFonts w:ascii="Arial" w:eastAsia="Times New Roman" w:hAnsi="Arial" w:cs="Arial"/>
          <w:sz w:val="20"/>
          <w:szCs w:val="20"/>
          <w:lang w:eastAsia="en-GB"/>
        </w:rPr>
        <w:t xml:space="preserve">If you </w:t>
      </w:r>
      <w:hyperlink r:id="rId7" w:history="1">
        <w:r w:rsidRPr="00FB0AE2">
          <w:rPr>
            <w:rFonts w:ascii="Arial" w:eastAsia="Times New Roman" w:hAnsi="Arial" w:cs="Arial"/>
            <w:color w:val="2678CA"/>
            <w:sz w:val="20"/>
            <w:szCs w:val="20"/>
            <w:lang w:eastAsia="en-GB"/>
          </w:rPr>
          <w:t xml:space="preserve">call or email </w:t>
        </w:r>
      </w:hyperlink>
      <w:r w:rsidRPr="00FB0AE2">
        <w:rPr>
          <w:rFonts w:ascii="Arial" w:eastAsia="Times New Roman" w:hAnsi="Arial" w:cs="Arial"/>
          <w:sz w:val="20"/>
          <w:szCs w:val="20"/>
          <w:lang w:eastAsia="en-GB"/>
        </w:rPr>
        <w:t>our foodbank we can talk through your situation and put you in touch with a relevant local agency.</w:t>
      </w:r>
    </w:p>
    <w:p w:rsidR="00FB0AE2" w:rsidRPr="00FB0AE2" w:rsidRDefault="00FB0AE2" w:rsidP="00FB0AE2">
      <w:pPr>
        <w:spacing w:before="100" w:beforeAutospacing="1" w:after="300" w:line="240" w:lineRule="auto"/>
        <w:textAlignment w:val="top"/>
        <w:outlineLvl w:val="3"/>
        <w:rPr>
          <w:rFonts w:ascii="EvelethRegular" w:eastAsia="Times New Roman" w:hAnsi="EvelethRegular" w:cs="Arial"/>
          <w:caps/>
          <w:sz w:val="20"/>
          <w:szCs w:val="20"/>
          <w:lang w:eastAsia="en-GB"/>
        </w:rPr>
      </w:pPr>
      <w:r w:rsidRPr="00FB0AE2">
        <w:rPr>
          <w:rFonts w:ascii="EvelethRegular" w:eastAsia="Times New Roman" w:hAnsi="EvelethRegular" w:cs="Arial"/>
          <w:caps/>
          <w:sz w:val="20"/>
          <w:szCs w:val="20"/>
          <w:lang w:eastAsia="en-GB"/>
        </w:rPr>
        <w:t>2. Arrange a visit to the referral agency.</w:t>
      </w:r>
    </w:p>
    <w:p w:rsidR="00FB0AE2" w:rsidRPr="00FB0AE2" w:rsidRDefault="00FB0AE2" w:rsidP="00FB0AE2">
      <w:pPr>
        <w:spacing w:before="100" w:beforeAutospacing="1" w:after="225" w:line="240" w:lineRule="auto"/>
        <w:textAlignment w:val="top"/>
        <w:rPr>
          <w:rFonts w:ascii="Arial" w:eastAsia="Times New Roman" w:hAnsi="Arial" w:cs="Arial"/>
          <w:sz w:val="20"/>
          <w:szCs w:val="20"/>
          <w:lang w:eastAsia="en-GB"/>
        </w:rPr>
      </w:pPr>
      <w:r w:rsidRPr="00FB0AE2">
        <w:rPr>
          <w:rFonts w:ascii="Arial" w:eastAsia="Times New Roman" w:hAnsi="Arial" w:cs="Arial"/>
          <w:sz w:val="20"/>
          <w:szCs w:val="20"/>
          <w:lang w:eastAsia="en-GB"/>
        </w:rPr>
        <w:t xml:space="preserve">They will discuss your situation and supply you with a </w:t>
      </w:r>
      <w:hyperlink r:id="rId8" w:history="1">
        <w:r w:rsidRPr="00FB0AE2">
          <w:rPr>
            <w:rFonts w:ascii="Arial" w:eastAsia="Times New Roman" w:hAnsi="Arial" w:cs="Arial"/>
            <w:color w:val="2678CA"/>
            <w:sz w:val="20"/>
            <w:szCs w:val="20"/>
            <w:lang w:eastAsia="en-GB"/>
          </w:rPr>
          <w:t>foodbank voucher</w:t>
        </w:r>
      </w:hyperlink>
      <w:r w:rsidRPr="00FB0AE2">
        <w:rPr>
          <w:rFonts w:ascii="Arial" w:eastAsia="Times New Roman" w:hAnsi="Arial" w:cs="Arial"/>
          <w:sz w:val="20"/>
          <w:szCs w:val="20"/>
          <w:lang w:eastAsia="en-GB"/>
        </w:rPr>
        <w:t xml:space="preserve"> where appropriate.</w:t>
      </w:r>
    </w:p>
    <w:p w:rsidR="00FB0AE2" w:rsidRPr="00FB0AE2" w:rsidRDefault="00FB0AE2" w:rsidP="00FB0AE2">
      <w:pPr>
        <w:spacing w:before="100" w:beforeAutospacing="1" w:after="300" w:line="240" w:lineRule="auto"/>
        <w:textAlignment w:val="top"/>
        <w:outlineLvl w:val="3"/>
        <w:rPr>
          <w:rFonts w:ascii="EvelethRegular" w:eastAsia="Times New Roman" w:hAnsi="EvelethRegular" w:cs="Arial"/>
          <w:caps/>
          <w:sz w:val="20"/>
          <w:szCs w:val="20"/>
          <w:lang w:eastAsia="en-GB"/>
        </w:rPr>
      </w:pPr>
      <w:r w:rsidRPr="00FB0AE2">
        <w:rPr>
          <w:rFonts w:ascii="EvelethRegular" w:eastAsia="Times New Roman" w:hAnsi="EvelethRegular" w:cs="Arial"/>
          <w:caps/>
          <w:sz w:val="20"/>
          <w:szCs w:val="20"/>
          <w:lang w:eastAsia="en-GB"/>
        </w:rPr>
        <w:t>3. Bring your foodbank voucher to your nearest foodbank centre.</w:t>
      </w:r>
      <w:r w:rsidRPr="00FB0AE2">
        <w:rPr>
          <w:rFonts w:ascii="EvelethRegular" w:eastAsia="Times New Roman" w:hAnsi="EvelethRegular" w:cs="Arial"/>
          <w:b/>
          <w:bCs/>
          <w:caps/>
          <w:sz w:val="20"/>
          <w:szCs w:val="20"/>
          <w:lang w:eastAsia="en-GB"/>
        </w:rPr>
        <w:t> </w:t>
      </w:r>
    </w:p>
    <w:p w:rsidR="00FB0AE2" w:rsidRPr="00FB0AE2" w:rsidRDefault="00FB0AE2" w:rsidP="00FB0AE2">
      <w:pPr>
        <w:spacing w:before="100" w:beforeAutospacing="1" w:after="225" w:line="240" w:lineRule="auto"/>
        <w:textAlignment w:val="top"/>
        <w:rPr>
          <w:rFonts w:ascii="Arial" w:eastAsia="Times New Roman" w:hAnsi="Arial" w:cs="Arial"/>
          <w:sz w:val="20"/>
          <w:szCs w:val="20"/>
          <w:lang w:eastAsia="en-GB"/>
        </w:rPr>
      </w:pPr>
      <w:r w:rsidRPr="00FB0AE2">
        <w:rPr>
          <w:rFonts w:ascii="Arial" w:eastAsia="Times New Roman" w:hAnsi="Arial" w:cs="Arial"/>
          <w:sz w:val="20"/>
          <w:szCs w:val="20"/>
          <w:lang w:eastAsia="en-GB"/>
        </w:rPr>
        <w:t xml:space="preserve">You can find a list of our local centres and opening times </w:t>
      </w:r>
      <w:hyperlink r:id="rId9" w:history="1">
        <w:r w:rsidRPr="00FB0AE2">
          <w:rPr>
            <w:rFonts w:ascii="Arial" w:eastAsia="Times New Roman" w:hAnsi="Arial" w:cs="Arial"/>
            <w:color w:val="2678CA"/>
            <w:sz w:val="20"/>
            <w:szCs w:val="20"/>
            <w:lang w:eastAsia="en-GB"/>
          </w:rPr>
          <w:t>here</w:t>
        </w:r>
      </w:hyperlink>
      <w:r w:rsidRPr="00FB0AE2">
        <w:rPr>
          <w:rFonts w:ascii="Arial" w:eastAsia="Times New Roman" w:hAnsi="Arial" w:cs="Arial"/>
          <w:sz w:val="20"/>
          <w:szCs w:val="20"/>
          <w:lang w:eastAsia="en-GB"/>
        </w:rPr>
        <w:t xml:space="preserve">. When you arrive, we’ll welcome you with a warm drink and our trained volunteers will chat with you about your situation. We’ll also discuss any dietary needs you may have and exchange your foodbank voucher for a </w:t>
      </w:r>
      <w:hyperlink r:id="rId10" w:history="1">
        <w:r w:rsidRPr="00FB0AE2">
          <w:rPr>
            <w:rFonts w:ascii="Arial" w:eastAsia="Times New Roman" w:hAnsi="Arial" w:cs="Arial"/>
            <w:color w:val="2678CA"/>
            <w:sz w:val="20"/>
            <w:szCs w:val="20"/>
            <w:lang w:eastAsia="en-GB"/>
          </w:rPr>
          <w:t>parcel</w:t>
        </w:r>
      </w:hyperlink>
      <w:r w:rsidRPr="00FB0AE2">
        <w:rPr>
          <w:rFonts w:ascii="Arial" w:eastAsia="Times New Roman" w:hAnsi="Arial" w:cs="Arial"/>
          <w:sz w:val="20"/>
          <w:szCs w:val="20"/>
          <w:lang w:eastAsia="en-GB"/>
        </w:rPr>
        <w:t xml:space="preserve"> of three days of emergency food. We’ll also help to support you in any other ways that we can. Most of our foodbank centres offer a cafe style environment and our aim is to provide non-judgemental support at the point of crisis.</w:t>
      </w:r>
    </w:p>
    <w:p w:rsidR="00FB0AE2" w:rsidRPr="00FB0AE2" w:rsidRDefault="00FB0AE2">
      <w:pPr>
        <w:rPr>
          <w:sz w:val="20"/>
          <w:szCs w:val="20"/>
        </w:rPr>
      </w:pPr>
    </w:p>
    <w:p w:rsidR="00FB0AE2" w:rsidRPr="00FB0AE2" w:rsidRDefault="00FB0AE2" w:rsidP="00FB0AE2">
      <w:pPr>
        <w:pStyle w:val="NoSpacing"/>
        <w:rPr>
          <w:b/>
          <w:lang w:eastAsia="en-GB"/>
        </w:rPr>
      </w:pPr>
      <w:r w:rsidRPr="00FB0AE2">
        <w:rPr>
          <w:b/>
          <w:lang w:eastAsia="en-GB"/>
        </w:rPr>
        <w:t>Warrington Foodbank</w:t>
      </w:r>
    </w:p>
    <w:p w:rsidR="00FB0AE2" w:rsidRPr="00FB0AE2" w:rsidRDefault="00FB0AE2" w:rsidP="00FB0AE2">
      <w:pPr>
        <w:pStyle w:val="NoSpacing"/>
      </w:pPr>
      <w:r w:rsidRPr="00FB0AE2">
        <w:t>2 Tanning Court (behind DFS, Riverside Retail)</w:t>
      </w:r>
      <w:r w:rsidRPr="00FB0AE2">
        <w:br/>
        <w:t>Warrington</w:t>
      </w:r>
      <w:r w:rsidRPr="00FB0AE2">
        <w:br/>
        <w:t>WA1 2HF</w:t>
      </w:r>
    </w:p>
    <w:p w:rsidR="00FB0AE2" w:rsidRDefault="00FB0AE2" w:rsidP="00FB0AE2">
      <w:pPr>
        <w:pStyle w:val="NoSpacing"/>
      </w:pPr>
      <w:r w:rsidRPr="00FB0AE2">
        <w:t>07583 080521</w:t>
      </w:r>
    </w:p>
    <w:p w:rsidR="00FB0AE2" w:rsidRDefault="00FB0AE2" w:rsidP="00FB0AE2">
      <w:pPr>
        <w:pStyle w:val="NoSpacing"/>
      </w:pPr>
    </w:p>
    <w:p w:rsidR="00FB0AE2" w:rsidRPr="00FB0AE2" w:rsidRDefault="00FB0AE2" w:rsidP="00FB0AE2">
      <w:pPr>
        <w:pStyle w:val="NoSpacing"/>
        <w:rPr>
          <w:b/>
          <w:lang w:eastAsia="en-GB"/>
        </w:rPr>
      </w:pPr>
      <w:r w:rsidRPr="00FB0AE2">
        <w:rPr>
          <w:b/>
          <w:lang w:eastAsia="en-GB"/>
        </w:rPr>
        <w:t xml:space="preserve">Emmaus Church </w:t>
      </w:r>
    </w:p>
    <w:p w:rsidR="00FB0AE2" w:rsidRDefault="00FB0AE2" w:rsidP="00FB0AE2">
      <w:pPr>
        <w:pStyle w:val="NoSpacing"/>
        <w:rPr>
          <w:lang w:eastAsia="en-GB"/>
        </w:rPr>
      </w:pPr>
      <w:r>
        <w:rPr>
          <w:lang w:eastAsia="en-GB"/>
        </w:rPr>
        <w:t xml:space="preserve">Capesthorne Road, </w:t>
      </w:r>
    </w:p>
    <w:p w:rsidR="00FB0AE2" w:rsidRDefault="00FB0AE2" w:rsidP="00FB0AE2">
      <w:pPr>
        <w:pStyle w:val="NoSpacing"/>
        <w:rPr>
          <w:lang w:eastAsia="en-GB"/>
        </w:rPr>
      </w:pPr>
      <w:r>
        <w:rPr>
          <w:lang w:eastAsia="en-GB"/>
        </w:rPr>
        <w:t>Orford,</w:t>
      </w:r>
    </w:p>
    <w:p w:rsidR="00FB0AE2" w:rsidRDefault="00FB0AE2" w:rsidP="00FB0AE2">
      <w:pPr>
        <w:pStyle w:val="NoSpacing"/>
        <w:rPr>
          <w:lang w:eastAsia="en-GB"/>
        </w:rPr>
      </w:pPr>
      <w:r>
        <w:rPr>
          <w:lang w:eastAsia="en-GB"/>
        </w:rPr>
        <w:t>WA2 9AP</w:t>
      </w:r>
    </w:p>
    <w:p w:rsidR="00FB0AE2" w:rsidRDefault="00FB0AE2" w:rsidP="00FB0AE2">
      <w:pPr>
        <w:pStyle w:val="NoSpacing"/>
        <w:rPr>
          <w:lang w:eastAsia="en-GB"/>
        </w:rPr>
      </w:pPr>
      <w:r>
        <w:rPr>
          <w:lang w:eastAsia="en-GB"/>
        </w:rPr>
        <w:t>07583 080521</w:t>
      </w:r>
    </w:p>
    <w:p w:rsidR="00FB0AE2" w:rsidRDefault="00FB0AE2" w:rsidP="00FB0AE2">
      <w:pPr>
        <w:pStyle w:val="NoSpacing"/>
        <w:rPr>
          <w:lang w:eastAsia="en-GB"/>
        </w:rPr>
      </w:pPr>
    </w:p>
    <w:p w:rsidR="00FB0AE2" w:rsidRPr="00FB0AE2" w:rsidRDefault="00FB0AE2" w:rsidP="00FB0AE2">
      <w:pPr>
        <w:pStyle w:val="NoSpacing"/>
        <w:rPr>
          <w:b/>
          <w:lang w:eastAsia="en-GB"/>
        </w:rPr>
      </w:pPr>
      <w:r w:rsidRPr="00FB0AE2">
        <w:rPr>
          <w:b/>
          <w:lang w:eastAsia="en-GB"/>
        </w:rPr>
        <w:t xml:space="preserve">Quench Café, </w:t>
      </w:r>
    </w:p>
    <w:p w:rsidR="00FB0AE2" w:rsidRDefault="00FB0AE2" w:rsidP="00FB0AE2">
      <w:pPr>
        <w:pStyle w:val="NoSpacing"/>
        <w:rPr>
          <w:lang w:eastAsia="en-GB"/>
        </w:rPr>
      </w:pPr>
      <w:r>
        <w:rPr>
          <w:lang w:eastAsia="en-GB"/>
        </w:rPr>
        <w:t xml:space="preserve">50 Lodge Drive, </w:t>
      </w:r>
    </w:p>
    <w:p w:rsidR="00FB0AE2" w:rsidRDefault="00FB0AE2" w:rsidP="00FB0AE2">
      <w:pPr>
        <w:pStyle w:val="NoSpacing"/>
        <w:rPr>
          <w:lang w:eastAsia="en-GB"/>
        </w:rPr>
      </w:pPr>
      <w:r>
        <w:rPr>
          <w:lang w:eastAsia="en-GB"/>
        </w:rPr>
        <w:t>Culcheth</w:t>
      </w:r>
    </w:p>
    <w:p w:rsidR="00FB0AE2" w:rsidRDefault="00FB0AE2" w:rsidP="00FB0AE2">
      <w:pPr>
        <w:pStyle w:val="NoSpacing"/>
        <w:rPr>
          <w:lang w:eastAsia="en-GB"/>
        </w:rPr>
      </w:pPr>
      <w:r>
        <w:rPr>
          <w:lang w:eastAsia="en-GB"/>
        </w:rPr>
        <w:t>WA3 4ER</w:t>
      </w:r>
    </w:p>
    <w:p w:rsidR="00FB0AE2" w:rsidRDefault="00FB0AE2" w:rsidP="00FB0AE2">
      <w:pPr>
        <w:pStyle w:val="NoSpacing"/>
        <w:rPr>
          <w:lang w:eastAsia="en-GB"/>
        </w:rPr>
      </w:pPr>
      <w:r>
        <w:rPr>
          <w:lang w:eastAsia="en-GB"/>
        </w:rPr>
        <w:t>07583 080521</w:t>
      </w:r>
    </w:p>
    <w:p w:rsidR="00FB0AE2" w:rsidRDefault="00FB0AE2" w:rsidP="00FB0AE2">
      <w:pPr>
        <w:pStyle w:val="NoSpacing"/>
        <w:rPr>
          <w:lang w:eastAsia="en-GB"/>
        </w:rPr>
      </w:pPr>
    </w:p>
    <w:p w:rsidR="00FB0AE2" w:rsidRDefault="00FB0AE2" w:rsidP="00FB0AE2">
      <w:pPr>
        <w:pStyle w:val="NoSpacing"/>
        <w:rPr>
          <w:lang w:eastAsia="en-GB"/>
        </w:rPr>
      </w:pPr>
    </w:p>
    <w:p w:rsidR="00FB0AE2" w:rsidRPr="00FB0AE2" w:rsidRDefault="00FB0AE2" w:rsidP="00FB0AE2">
      <w:pPr>
        <w:pStyle w:val="NoSpacing"/>
        <w:rPr>
          <w:b/>
          <w:lang w:eastAsia="en-GB"/>
        </w:rPr>
      </w:pPr>
      <w:r w:rsidRPr="00FB0AE2">
        <w:rPr>
          <w:b/>
          <w:lang w:eastAsia="en-GB"/>
        </w:rPr>
        <w:lastRenderedPageBreak/>
        <w:t xml:space="preserve">Hood Manor Methodist Church </w:t>
      </w:r>
    </w:p>
    <w:p w:rsidR="00FB0AE2" w:rsidRDefault="00FB0AE2" w:rsidP="00FB0AE2">
      <w:pPr>
        <w:pStyle w:val="NoSpacing"/>
        <w:rPr>
          <w:lang w:eastAsia="en-GB"/>
        </w:rPr>
      </w:pPr>
      <w:r>
        <w:rPr>
          <w:lang w:eastAsia="en-GB"/>
        </w:rPr>
        <w:t xml:space="preserve">Raikes Close (off Dorchester Road), </w:t>
      </w:r>
    </w:p>
    <w:p w:rsidR="00FB0AE2" w:rsidRDefault="00FB0AE2" w:rsidP="00FB0AE2">
      <w:pPr>
        <w:pStyle w:val="NoSpacing"/>
        <w:rPr>
          <w:lang w:eastAsia="en-GB"/>
        </w:rPr>
      </w:pPr>
      <w:r>
        <w:rPr>
          <w:lang w:eastAsia="en-GB"/>
        </w:rPr>
        <w:t>Great Sankey</w:t>
      </w:r>
    </w:p>
    <w:p w:rsidR="00FB0AE2" w:rsidRDefault="00FB0AE2" w:rsidP="00FB0AE2">
      <w:pPr>
        <w:pStyle w:val="NoSpacing"/>
        <w:rPr>
          <w:lang w:eastAsia="en-GB"/>
        </w:rPr>
      </w:pPr>
      <w:r>
        <w:rPr>
          <w:lang w:eastAsia="en-GB"/>
        </w:rPr>
        <w:t>WA5 9PY</w:t>
      </w:r>
    </w:p>
    <w:p w:rsidR="00FB0AE2" w:rsidRDefault="00FB0AE2" w:rsidP="00FB0AE2">
      <w:pPr>
        <w:pStyle w:val="NoSpacing"/>
        <w:rPr>
          <w:lang w:eastAsia="en-GB"/>
        </w:rPr>
      </w:pPr>
      <w:r w:rsidRPr="00FB0AE2">
        <w:rPr>
          <w:lang w:eastAsia="en-GB"/>
        </w:rPr>
        <w:t>07583 080521</w:t>
      </w:r>
    </w:p>
    <w:p w:rsidR="00FB0AE2" w:rsidRDefault="00FB0AE2" w:rsidP="00FB0AE2">
      <w:pPr>
        <w:pStyle w:val="NoSpacing"/>
        <w:rPr>
          <w:lang w:eastAsia="en-GB"/>
        </w:rPr>
      </w:pPr>
    </w:p>
    <w:p w:rsidR="00FB0AE2" w:rsidRDefault="00FB0AE2" w:rsidP="00FB0AE2">
      <w:pPr>
        <w:pStyle w:val="NoSpacing"/>
        <w:rPr>
          <w:lang w:eastAsia="en-GB"/>
        </w:rPr>
      </w:pPr>
    </w:p>
    <w:p w:rsidR="000B0F34" w:rsidRPr="000B0F34" w:rsidRDefault="000B0F34" w:rsidP="000B0F34">
      <w:pPr>
        <w:pStyle w:val="NoSpacing"/>
        <w:rPr>
          <w:b/>
          <w:lang w:eastAsia="en-GB"/>
        </w:rPr>
      </w:pPr>
      <w:r w:rsidRPr="000B0F34">
        <w:rPr>
          <w:b/>
          <w:lang w:eastAsia="en-GB"/>
        </w:rPr>
        <w:t xml:space="preserve">Fearnhead Cross Community &amp; Youth Centre </w:t>
      </w:r>
    </w:p>
    <w:p w:rsidR="000B0F34" w:rsidRDefault="000B0F34" w:rsidP="000B0F34">
      <w:pPr>
        <w:pStyle w:val="NoSpacing"/>
        <w:rPr>
          <w:lang w:eastAsia="en-GB"/>
        </w:rPr>
      </w:pPr>
      <w:r>
        <w:rPr>
          <w:lang w:eastAsia="en-GB"/>
        </w:rPr>
        <w:t>Insall Road</w:t>
      </w:r>
    </w:p>
    <w:p w:rsidR="000B0F34" w:rsidRDefault="000B0F34" w:rsidP="000B0F34">
      <w:pPr>
        <w:pStyle w:val="NoSpacing"/>
        <w:rPr>
          <w:lang w:eastAsia="en-GB"/>
        </w:rPr>
      </w:pPr>
      <w:r>
        <w:rPr>
          <w:lang w:eastAsia="en-GB"/>
        </w:rPr>
        <w:t>Fearnhead</w:t>
      </w:r>
    </w:p>
    <w:p w:rsidR="000B0F34" w:rsidRDefault="000B0F34" w:rsidP="000B0F34">
      <w:pPr>
        <w:pStyle w:val="NoSpacing"/>
        <w:rPr>
          <w:lang w:eastAsia="en-GB"/>
        </w:rPr>
      </w:pPr>
      <w:r>
        <w:rPr>
          <w:lang w:eastAsia="en-GB"/>
        </w:rPr>
        <w:t>Warrington</w:t>
      </w:r>
    </w:p>
    <w:p w:rsidR="00FB0AE2" w:rsidRDefault="000B0F34" w:rsidP="000B0F34">
      <w:pPr>
        <w:pStyle w:val="NoSpacing"/>
        <w:rPr>
          <w:lang w:eastAsia="en-GB"/>
        </w:rPr>
      </w:pPr>
      <w:r>
        <w:rPr>
          <w:lang w:eastAsia="en-GB"/>
        </w:rPr>
        <w:t>WA2 0HD</w:t>
      </w:r>
    </w:p>
    <w:p w:rsidR="000B0F34" w:rsidRDefault="000B0F34" w:rsidP="000B0F34">
      <w:pPr>
        <w:pStyle w:val="NoSpacing"/>
        <w:rPr>
          <w:lang w:eastAsia="en-GB"/>
        </w:rPr>
      </w:pPr>
      <w:r w:rsidRPr="000B0F34">
        <w:rPr>
          <w:lang w:eastAsia="en-GB"/>
        </w:rPr>
        <w:t>07583 080521</w:t>
      </w:r>
    </w:p>
    <w:p w:rsidR="000B0F34" w:rsidRDefault="000B0F34" w:rsidP="000B0F34">
      <w:pPr>
        <w:pStyle w:val="NoSpacing"/>
        <w:rPr>
          <w:lang w:eastAsia="en-GB"/>
        </w:rPr>
      </w:pPr>
    </w:p>
    <w:p w:rsidR="000B0F34" w:rsidRDefault="000B0F34" w:rsidP="000B0F34">
      <w:pPr>
        <w:pStyle w:val="NoSpacing"/>
        <w:rPr>
          <w:lang w:eastAsia="en-GB"/>
        </w:rPr>
      </w:pPr>
    </w:p>
    <w:p w:rsidR="000B0F34" w:rsidRPr="000B0F34" w:rsidRDefault="000B0F34" w:rsidP="000B0F34">
      <w:pPr>
        <w:pStyle w:val="NoSpacing"/>
        <w:rPr>
          <w:b/>
          <w:lang w:eastAsia="en-GB"/>
        </w:rPr>
      </w:pPr>
      <w:r w:rsidRPr="000B0F34">
        <w:rPr>
          <w:b/>
          <w:lang w:eastAsia="en-GB"/>
        </w:rPr>
        <w:t xml:space="preserve">Birchwood Community Centre </w:t>
      </w:r>
    </w:p>
    <w:p w:rsidR="000B0F34" w:rsidRDefault="000B0F34" w:rsidP="000B0F34">
      <w:pPr>
        <w:pStyle w:val="NoSpacing"/>
        <w:rPr>
          <w:lang w:eastAsia="en-GB"/>
        </w:rPr>
      </w:pPr>
      <w:r>
        <w:rPr>
          <w:lang w:eastAsia="en-GB"/>
        </w:rPr>
        <w:t>Delenty Drive (Opposite Police Station)</w:t>
      </w:r>
    </w:p>
    <w:p w:rsidR="000B0F34" w:rsidRDefault="000B0F34" w:rsidP="000B0F34">
      <w:pPr>
        <w:pStyle w:val="NoSpacing"/>
        <w:rPr>
          <w:lang w:eastAsia="en-GB"/>
        </w:rPr>
      </w:pPr>
      <w:r>
        <w:rPr>
          <w:lang w:eastAsia="en-GB"/>
        </w:rPr>
        <w:t>Birchwood</w:t>
      </w:r>
    </w:p>
    <w:p w:rsidR="000B0F34" w:rsidRDefault="000B0F34" w:rsidP="000B0F34">
      <w:pPr>
        <w:pStyle w:val="NoSpacing"/>
        <w:rPr>
          <w:lang w:eastAsia="en-GB"/>
        </w:rPr>
      </w:pPr>
      <w:r>
        <w:rPr>
          <w:lang w:eastAsia="en-GB"/>
        </w:rPr>
        <w:t>Warrington</w:t>
      </w:r>
    </w:p>
    <w:p w:rsidR="000B0F34" w:rsidRDefault="000B0F34" w:rsidP="000B0F34">
      <w:pPr>
        <w:pStyle w:val="NoSpacing"/>
        <w:rPr>
          <w:lang w:eastAsia="en-GB"/>
        </w:rPr>
      </w:pPr>
      <w:r>
        <w:rPr>
          <w:lang w:eastAsia="en-GB"/>
        </w:rPr>
        <w:t>WA3 6AN</w:t>
      </w:r>
    </w:p>
    <w:p w:rsidR="00FB0AE2" w:rsidRDefault="000B0F34" w:rsidP="00FB0AE2">
      <w:pPr>
        <w:pStyle w:val="NoSpacing"/>
        <w:rPr>
          <w:lang w:eastAsia="en-GB"/>
        </w:rPr>
      </w:pPr>
      <w:r w:rsidRPr="000B0F34">
        <w:rPr>
          <w:lang w:eastAsia="en-GB"/>
        </w:rPr>
        <w:t>07583 080521</w:t>
      </w:r>
    </w:p>
    <w:p w:rsidR="000B0F34" w:rsidRDefault="000B0F34" w:rsidP="00FB0AE2">
      <w:pPr>
        <w:pStyle w:val="NoSpacing"/>
        <w:rPr>
          <w:lang w:eastAsia="en-GB"/>
        </w:rPr>
      </w:pPr>
    </w:p>
    <w:p w:rsidR="000B0F34" w:rsidRDefault="000B0F34" w:rsidP="00FB0AE2">
      <w:pPr>
        <w:pStyle w:val="NoSpacing"/>
        <w:rPr>
          <w:lang w:eastAsia="en-GB"/>
        </w:rPr>
      </w:pPr>
    </w:p>
    <w:p w:rsidR="00FB0AE2" w:rsidRDefault="00FB0AE2" w:rsidP="00FB0AE2">
      <w:pPr>
        <w:pStyle w:val="NoSpacing"/>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6"/>
        <w:gridCol w:w="606"/>
        <w:gridCol w:w="36"/>
      </w:tblGrid>
      <w:tr w:rsidR="00FB0AE2" w:rsidRPr="00FB0AE2" w:rsidTr="00455FCE">
        <w:tc>
          <w:tcPr>
            <w:tcW w:w="0" w:type="auto"/>
            <w:gridSpan w:val="2"/>
            <w:tcMar>
              <w:top w:w="300" w:type="dxa"/>
              <w:left w:w="300" w:type="dxa"/>
              <w:bottom w:w="300" w:type="dxa"/>
              <w:right w:w="300" w:type="dxa"/>
            </w:tcMar>
            <w:vAlign w:val="center"/>
          </w:tcPr>
          <w:p w:rsidR="00FB0AE2" w:rsidRPr="00FB0AE2" w:rsidRDefault="00FB0AE2" w:rsidP="00FB0AE2">
            <w:pPr>
              <w:jc w:val="both"/>
            </w:pPr>
          </w:p>
        </w:tc>
        <w:tc>
          <w:tcPr>
            <w:tcW w:w="0" w:type="auto"/>
          </w:tcPr>
          <w:p w:rsidR="00FB0AE2" w:rsidRPr="00FB0AE2" w:rsidRDefault="00FB0AE2" w:rsidP="00FB0AE2">
            <w:pPr>
              <w:pStyle w:val="NoSpacing"/>
              <w:rPr>
                <w:rFonts w:ascii="Source Sans Pro" w:hAnsi="Source Sans Pro"/>
                <w:lang w:eastAsia="en-GB"/>
              </w:rPr>
            </w:pPr>
          </w:p>
        </w:tc>
      </w:tr>
      <w:tr w:rsidR="00FB0AE2" w:rsidRPr="00FB0AE2" w:rsidTr="00FB0AE2">
        <w:trPr>
          <w:trHeight w:val="721"/>
        </w:trPr>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r w:rsidR="00FB0AE2" w:rsidRPr="00FB0AE2" w:rsidTr="00455FCE">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Mar>
              <w:top w:w="300" w:type="dxa"/>
              <w:left w:w="300" w:type="dxa"/>
              <w:bottom w:w="300" w:type="dxa"/>
              <w:right w:w="300" w:type="dxa"/>
            </w:tcMar>
            <w:vAlign w:val="center"/>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c>
          <w:tcPr>
            <w:tcW w:w="0" w:type="auto"/>
          </w:tcPr>
          <w:p w:rsidR="00FB0AE2" w:rsidRPr="00FB0AE2" w:rsidRDefault="00FB0AE2" w:rsidP="00FB0AE2">
            <w:pPr>
              <w:spacing w:after="0" w:line="300" w:lineRule="atLeast"/>
              <w:rPr>
                <w:rFonts w:ascii="Source Sans Pro" w:eastAsia="Times New Roman" w:hAnsi="Source Sans Pro" w:cs="Times New Roman"/>
                <w:sz w:val="24"/>
                <w:szCs w:val="24"/>
                <w:lang w:eastAsia="en-GB"/>
              </w:rPr>
            </w:pPr>
          </w:p>
        </w:tc>
      </w:tr>
    </w:tbl>
    <w:p w:rsidR="00FB0AE2" w:rsidRPr="00FB0AE2" w:rsidRDefault="00FB0AE2" w:rsidP="00FB0AE2">
      <w:pPr>
        <w:spacing w:before="100" w:beforeAutospacing="1" w:after="225" w:line="240" w:lineRule="auto"/>
        <w:textAlignment w:val="top"/>
        <w:rPr>
          <w:rFonts w:ascii="Source Sans Pro" w:eastAsia="Times New Roman" w:hAnsi="Source Sans Pro" w:cs="Times New Roman"/>
          <w:sz w:val="27"/>
          <w:szCs w:val="27"/>
          <w:lang w:eastAsia="en-GB"/>
        </w:rPr>
      </w:pPr>
      <w:r w:rsidRPr="00FB0AE2">
        <w:rPr>
          <w:rFonts w:ascii="Source Sans Pro" w:eastAsia="Times New Roman" w:hAnsi="Source Sans Pro" w:cs="Times New Roman"/>
          <w:sz w:val="27"/>
          <w:szCs w:val="27"/>
          <w:lang w:eastAsia="en-GB"/>
        </w:rPr>
        <w:t xml:space="preserve"> </w:t>
      </w:r>
    </w:p>
    <w:p w:rsidR="00FB0AE2" w:rsidRPr="00FB0AE2" w:rsidRDefault="00FB0AE2">
      <w:pPr>
        <w:rPr>
          <w:sz w:val="20"/>
          <w:szCs w:val="20"/>
        </w:rPr>
      </w:pPr>
    </w:p>
    <w:sectPr w:rsidR="00FB0AE2" w:rsidRPr="00FB0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E2" w:rsidRDefault="00FB0AE2" w:rsidP="00FB0AE2">
      <w:pPr>
        <w:spacing w:after="0" w:line="240" w:lineRule="auto"/>
      </w:pPr>
      <w:r>
        <w:separator/>
      </w:r>
    </w:p>
  </w:endnote>
  <w:endnote w:type="continuationSeparator" w:id="0">
    <w:p w:rsidR="00FB0AE2" w:rsidRDefault="00FB0AE2" w:rsidP="00FB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veleth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E2" w:rsidRDefault="00FB0AE2" w:rsidP="00FB0AE2">
      <w:pPr>
        <w:spacing w:after="0" w:line="240" w:lineRule="auto"/>
      </w:pPr>
      <w:r>
        <w:separator/>
      </w:r>
    </w:p>
  </w:footnote>
  <w:footnote w:type="continuationSeparator" w:id="0">
    <w:p w:rsidR="00FB0AE2" w:rsidRDefault="00FB0AE2" w:rsidP="00FB0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0BF5"/>
    <w:multiLevelType w:val="hybridMultilevel"/>
    <w:tmpl w:val="DE6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E2"/>
    <w:rsid w:val="000B0F34"/>
    <w:rsid w:val="0057222B"/>
    <w:rsid w:val="0083364F"/>
    <w:rsid w:val="00FB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5079-D227-4E69-86D3-6D79F10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E2"/>
    <w:rPr>
      <w:color w:val="0563C1" w:themeColor="hyperlink"/>
      <w:u w:val="single"/>
    </w:rPr>
  </w:style>
  <w:style w:type="paragraph" w:styleId="NoSpacing">
    <w:name w:val="No Spacing"/>
    <w:uiPriority w:val="1"/>
    <w:qFormat/>
    <w:rsid w:val="00FB0AE2"/>
    <w:pPr>
      <w:spacing w:after="0" w:line="240" w:lineRule="auto"/>
    </w:pPr>
  </w:style>
  <w:style w:type="paragraph" w:styleId="ListParagraph">
    <w:name w:val="List Paragraph"/>
    <w:basedOn w:val="Normal"/>
    <w:uiPriority w:val="34"/>
    <w:qFormat/>
    <w:rsid w:val="00FB0AE2"/>
    <w:pPr>
      <w:ind w:left="720"/>
      <w:contextualSpacing/>
    </w:pPr>
  </w:style>
  <w:style w:type="paragraph" w:styleId="Header">
    <w:name w:val="header"/>
    <w:basedOn w:val="Normal"/>
    <w:link w:val="HeaderChar"/>
    <w:uiPriority w:val="99"/>
    <w:unhideWhenUsed/>
    <w:rsid w:val="00FB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AE2"/>
  </w:style>
  <w:style w:type="paragraph" w:styleId="Footer">
    <w:name w:val="footer"/>
    <w:basedOn w:val="Normal"/>
    <w:link w:val="FooterChar"/>
    <w:uiPriority w:val="99"/>
    <w:unhideWhenUsed/>
    <w:rsid w:val="00FB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3773">
      <w:bodyDiv w:val="1"/>
      <w:marLeft w:val="0"/>
      <w:marRight w:val="0"/>
      <w:marTop w:val="0"/>
      <w:marBottom w:val="0"/>
      <w:divBdr>
        <w:top w:val="none" w:sz="0" w:space="0" w:color="auto"/>
        <w:left w:val="none" w:sz="0" w:space="0" w:color="auto"/>
        <w:bottom w:val="none" w:sz="0" w:space="0" w:color="auto"/>
        <w:right w:val="none" w:sz="0" w:space="0" w:color="auto"/>
      </w:divBdr>
      <w:divsChild>
        <w:div w:id="8410362">
          <w:marLeft w:val="0"/>
          <w:marRight w:val="0"/>
          <w:marTop w:val="0"/>
          <w:marBottom w:val="0"/>
          <w:divBdr>
            <w:top w:val="none" w:sz="0" w:space="0" w:color="auto"/>
            <w:left w:val="none" w:sz="0" w:space="0" w:color="auto"/>
            <w:bottom w:val="none" w:sz="0" w:space="0" w:color="auto"/>
            <w:right w:val="none" w:sz="0" w:space="0" w:color="auto"/>
          </w:divBdr>
          <w:divsChild>
            <w:div w:id="1641808306">
              <w:marLeft w:val="0"/>
              <w:marRight w:val="0"/>
              <w:marTop w:val="0"/>
              <w:marBottom w:val="0"/>
              <w:divBdr>
                <w:top w:val="none" w:sz="0" w:space="0" w:color="auto"/>
                <w:left w:val="none" w:sz="0" w:space="0" w:color="auto"/>
                <w:bottom w:val="none" w:sz="0" w:space="0" w:color="auto"/>
                <w:right w:val="none" w:sz="0" w:space="0" w:color="auto"/>
              </w:divBdr>
              <w:divsChild>
                <w:div w:id="1067529125">
                  <w:marLeft w:val="0"/>
                  <w:marRight w:val="0"/>
                  <w:marTop w:val="0"/>
                  <w:marBottom w:val="0"/>
                  <w:divBdr>
                    <w:top w:val="none" w:sz="0" w:space="0" w:color="auto"/>
                    <w:left w:val="none" w:sz="0" w:space="0" w:color="auto"/>
                    <w:bottom w:val="none" w:sz="0" w:space="0" w:color="auto"/>
                    <w:right w:val="none" w:sz="0" w:space="0" w:color="auto"/>
                  </w:divBdr>
                  <w:divsChild>
                    <w:div w:id="189996509">
                      <w:marLeft w:val="0"/>
                      <w:marRight w:val="0"/>
                      <w:marTop w:val="0"/>
                      <w:marBottom w:val="0"/>
                      <w:divBdr>
                        <w:top w:val="none" w:sz="0" w:space="0" w:color="auto"/>
                        <w:left w:val="none" w:sz="0" w:space="0" w:color="auto"/>
                        <w:bottom w:val="none" w:sz="0" w:space="0" w:color="auto"/>
                        <w:right w:val="none" w:sz="0" w:space="0" w:color="auto"/>
                      </w:divBdr>
                      <w:divsChild>
                        <w:div w:id="879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49684">
      <w:bodyDiv w:val="1"/>
      <w:marLeft w:val="0"/>
      <w:marRight w:val="0"/>
      <w:marTop w:val="0"/>
      <w:marBottom w:val="0"/>
      <w:divBdr>
        <w:top w:val="none" w:sz="0" w:space="0" w:color="auto"/>
        <w:left w:val="none" w:sz="0" w:space="0" w:color="auto"/>
        <w:bottom w:val="none" w:sz="0" w:space="0" w:color="auto"/>
        <w:right w:val="none" w:sz="0" w:space="0" w:color="auto"/>
      </w:divBdr>
      <w:divsChild>
        <w:div w:id="938677837">
          <w:marLeft w:val="0"/>
          <w:marRight w:val="0"/>
          <w:marTop w:val="0"/>
          <w:marBottom w:val="0"/>
          <w:divBdr>
            <w:top w:val="none" w:sz="0" w:space="0" w:color="auto"/>
            <w:left w:val="none" w:sz="0" w:space="0" w:color="auto"/>
            <w:bottom w:val="none" w:sz="0" w:space="0" w:color="auto"/>
            <w:right w:val="none" w:sz="0" w:space="0" w:color="auto"/>
          </w:divBdr>
          <w:divsChild>
            <w:div w:id="1324705156">
              <w:marLeft w:val="0"/>
              <w:marRight w:val="0"/>
              <w:marTop w:val="0"/>
              <w:marBottom w:val="0"/>
              <w:divBdr>
                <w:top w:val="none" w:sz="0" w:space="0" w:color="auto"/>
                <w:left w:val="none" w:sz="0" w:space="0" w:color="auto"/>
                <w:bottom w:val="none" w:sz="0" w:space="0" w:color="auto"/>
                <w:right w:val="none" w:sz="0" w:space="0" w:color="auto"/>
              </w:divBdr>
              <w:divsChild>
                <w:div w:id="1981569349">
                  <w:marLeft w:val="0"/>
                  <w:marRight w:val="0"/>
                  <w:marTop w:val="0"/>
                  <w:marBottom w:val="0"/>
                  <w:divBdr>
                    <w:top w:val="none" w:sz="0" w:space="0" w:color="auto"/>
                    <w:left w:val="none" w:sz="0" w:space="0" w:color="auto"/>
                    <w:bottom w:val="none" w:sz="0" w:space="0" w:color="auto"/>
                    <w:right w:val="none" w:sz="0" w:space="0" w:color="auto"/>
                  </w:divBdr>
                  <w:divsChild>
                    <w:div w:id="657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8917">
              <w:marLeft w:val="0"/>
              <w:marRight w:val="0"/>
              <w:marTop w:val="0"/>
              <w:marBottom w:val="0"/>
              <w:divBdr>
                <w:top w:val="none" w:sz="0" w:space="0" w:color="auto"/>
                <w:left w:val="none" w:sz="0" w:space="0" w:color="auto"/>
                <w:bottom w:val="none" w:sz="0" w:space="0" w:color="auto"/>
                <w:right w:val="none" w:sz="0" w:space="0" w:color="auto"/>
              </w:divBdr>
              <w:divsChild>
                <w:div w:id="540555808">
                  <w:marLeft w:val="0"/>
                  <w:marRight w:val="0"/>
                  <w:marTop w:val="0"/>
                  <w:marBottom w:val="0"/>
                  <w:divBdr>
                    <w:top w:val="none" w:sz="0" w:space="0" w:color="auto"/>
                    <w:left w:val="none" w:sz="0" w:space="0" w:color="auto"/>
                    <w:bottom w:val="none" w:sz="0" w:space="0" w:color="auto"/>
                    <w:right w:val="none" w:sz="0" w:space="0" w:color="auto"/>
                  </w:divBdr>
                  <w:divsChild>
                    <w:div w:id="512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rington.foodbank.org.uk/foodbank-vouchers/" TargetMode="External"/><Relationship Id="rId3" Type="http://schemas.openxmlformats.org/officeDocument/2006/relationships/settings" Target="settings.xml"/><Relationship Id="rId7" Type="http://schemas.openxmlformats.org/officeDocument/2006/relationships/hyperlink" Target="https://warrington.foodbank.org.uk/conta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arrington.foodbank.org.uk/whats-in-a-food-parcel/" TargetMode="External"/><Relationship Id="rId4" Type="http://schemas.openxmlformats.org/officeDocument/2006/relationships/webSettings" Target="webSettings.xml"/><Relationship Id="rId9" Type="http://schemas.openxmlformats.org/officeDocument/2006/relationships/hyperlink" Target="https://warrington.foodbank.org.uk/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School_Careers</dc:creator>
  <cp:keywords/>
  <dc:description/>
  <cp:lastModifiedBy>UTL</cp:lastModifiedBy>
  <cp:revision>2</cp:revision>
  <dcterms:created xsi:type="dcterms:W3CDTF">2020-03-18T08:30:00Z</dcterms:created>
  <dcterms:modified xsi:type="dcterms:W3CDTF">2020-03-18T08:30:00Z</dcterms:modified>
</cp:coreProperties>
</file>